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F50" w:rsidRDefault="00E205F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16"/>
          <w:szCs w:val="16"/>
          <w:lang w:val="ru-RU"/>
        </w:rPr>
      </w:pPr>
      <w:bookmarkStart w:id="0" w:name="_GoBack"/>
      <w:bookmarkEnd w:id="0"/>
      <w:r>
        <w:rPr>
          <w:rFonts w:hAnsi="Times New Roman" w:cs="Times New Roman"/>
          <w:color w:val="000000"/>
          <w:sz w:val="16"/>
          <w:szCs w:val="16"/>
          <w:lang w:val="ru-RU"/>
        </w:rPr>
        <w:t>СОГЛАСИЕ</w:t>
      </w:r>
    </w:p>
    <w:p w:rsidR="00DA1F50" w:rsidRDefault="00E205F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16"/>
          <w:szCs w:val="16"/>
          <w:lang w:val="ru-RU"/>
        </w:rPr>
      </w:pPr>
      <w:r>
        <w:rPr>
          <w:rFonts w:hAnsi="Times New Roman" w:cs="Times New Roman"/>
          <w:color w:val="000000"/>
          <w:sz w:val="16"/>
          <w:szCs w:val="16"/>
          <w:lang w:val="ru-RU"/>
        </w:rPr>
        <w:t>на обработку персональных данных, разрешенных субъектом персональных данных для распространения</w:t>
      </w:r>
    </w:p>
    <w:p w:rsidR="00DA1F50" w:rsidRDefault="00DA1F5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14"/>
          <w:szCs w:val="14"/>
          <w:lang w:val="ru-RU"/>
        </w:rPr>
      </w:pPr>
    </w:p>
    <w:p w:rsidR="00DA1F50" w:rsidRDefault="00E205F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16"/>
          <w:szCs w:val="16"/>
          <w:lang w:val="ru-RU"/>
        </w:rPr>
      </w:pPr>
      <w:r>
        <w:rPr>
          <w:rFonts w:hAnsi="Times New Roman" w:cs="Times New Roman"/>
          <w:color w:val="000000"/>
          <w:sz w:val="16"/>
          <w:szCs w:val="16"/>
          <w:lang w:val="ru-RU"/>
        </w:rPr>
        <w:t>Я,____________________________________________________________________________________________________________________________________,</w:t>
      </w:r>
    </w:p>
    <w:p w:rsidR="00DA1F50" w:rsidRDefault="00E205F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16"/>
          <w:szCs w:val="16"/>
          <w:vertAlign w:val="superscript"/>
          <w:lang w:val="ru-RU"/>
        </w:rPr>
      </w:pPr>
      <w:r>
        <w:rPr>
          <w:rFonts w:hAnsi="Times New Roman" w:cs="Times New Roman"/>
          <w:color w:val="000000"/>
          <w:sz w:val="16"/>
          <w:szCs w:val="16"/>
          <w:vertAlign w:val="superscript"/>
          <w:lang w:val="ru-RU"/>
        </w:rPr>
        <w:t>(Фамилия Имя Отчество (последнее - при наличии) субъекта персональных данных / представителя субъекта персональных данных)</w:t>
      </w:r>
    </w:p>
    <w:p w:rsidR="00DA1F50" w:rsidRDefault="00DA1F50">
      <w:pPr>
        <w:spacing w:before="0" w:beforeAutospacing="0" w:after="0" w:afterAutospacing="0"/>
        <w:rPr>
          <w:rFonts w:hAnsi="Times New Roman" w:cs="Times New Roman"/>
          <w:color w:val="000000"/>
          <w:sz w:val="16"/>
          <w:szCs w:val="16"/>
          <w:lang w:val="ru-RU"/>
        </w:rPr>
      </w:pPr>
    </w:p>
    <w:p w:rsidR="00DA1F50" w:rsidRDefault="00E205FC">
      <w:pPr>
        <w:spacing w:before="0" w:beforeAutospacing="0" w:after="0" w:afterAutospacing="0"/>
        <w:rPr>
          <w:rFonts w:hAnsi="Times New Roman" w:cs="Times New Roman"/>
          <w:color w:val="000000"/>
          <w:sz w:val="16"/>
          <w:szCs w:val="16"/>
          <w:lang w:val="ru-RU"/>
        </w:rPr>
      </w:pPr>
      <w:r>
        <w:rPr>
          <w:rFonts w:hAnsi="Times New Roman" w:cs="Times New Roman"/>
          <w:color w:val="000000"/>
          <w:sz w:val="16"/>
          <w:szCs w:val="16"/>
          <w:lang w:val="ru-RU"/>
        </w:rPr>
        <w:t>______________________________________________________________________________________________________________________________________,</w:t>
      </w:r>
    </w:p>
    <w:p w:rsidR="00DA1F50" w:rsidRDefault="00E205F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16"/>
          <w:szCs w:val="16"/>
          <w:vertAlign w:val="superscript"/>
          <w:lang w:val="ru-RU"/>
        </w:rPr>
      </w:pPr>
      <w:r>
        <w:rPr>
          <w:rFonts w:hAnsi="Times New Roman" w:cs="Times New Roman"/>
          <w:color w:val="000000"/>
          <w:sz w:val="16"/>
          <w:szCs w:val="16"/>
          <w:vertAlign w:val="superscript"/>
          <w:lang w:val="ru-RU"/>
        </w:rPr>
        <w:t>(номер телефона /адрес электронной почты / почтовый адрес субъекта персональных данных, хотя бы одно из перечисленного)</w:t>
      </w:r>
    </w:p>
    <w:p w:rsidR="00DA1F50" w:rsidRDefault="00E205FC">
      <w:pPr>
        <w:spacing w:before="0" w:beforeAutospacing="0" w:after="0" w:afterAutospacing="0"/>
        <w:rPr>
          <w:rFonts w:hAnsi="Times New Roman" w:cs="Times New Roman"/>
          <w:color w:val="000000"/>
          <w:sz w:val="16"/>
          <w:szCs w:val="16"/>
          <w:lang w:val="ru-RU"/>
        </w:rPr>
      </w:pPr>
      <w:r>
        <w:rPr>
          <w:rFonts w:hAnsi="Times New Roman" w:cs="Times New Roman"/>
          <w:color w:val="000000"/>
          <w:sz w:val="16"/>
          <w:szCs w:val="16"/>
          <w:lang w:val="ru-RU"/>
        </w:rPr>
        <w:t>являясь представителем</w:t>
      </w:r>
      <w:r>
        <w:rPr>
          <w:rStyle w:val="afb"/>
          <w:rFonts w:hAnsi="Times New Roman" w:cs="Times New Roman"/>
          <w:color w:val="000000"/>
          <w:sz w:val="16"/>
          <w:szCs w:val="16"/>
          <w:lang w:val="ru-RU"/>
        </w:rPr>
        <w:footnoteReference w:id="1"/>
      </w: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________________________________________________________________________________________________________________</w:t>
      </w:r>
    </w:p>
    <w:p w:rsidR="00DA1F50" w:rsidRDefault="00E205F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16"/>
          <w:szCs w:val="16"/>
          <w:vertAlign w:val="superscript"/>
          <w:lang w:val="ru-RU"/>
        </w:rPr>
      </w:pPr>
      <w:r>
        <w:rPr>
          <w:rFonts w:hAnsi="Times New Roman" w:cs="Times New Roman"/>
          <w:color w:val="000000"/>
          <w:sz w:val="16"/>
          <w:szCs w:val="16"/>
          <w:vertAlign w:val="superscript"/>
          <w:lang w:val="ru-RU"/>
        </w:rPr>
        <w:t>(Фамилия Имя Отчество (последнее - при наличии) субъекта персональных данных)</w:t>
      </w:r>
    </w:p>
    <w:p w:rsidR="00DA1F50" w:rsidRDefault="00E205FC">
      <w:pPr>
        <w:spacing w:before="0" w:beforeAutospacing="0" w:after="0" w:afterAutospacing="0"/>
        <w:rPr>
          <w:rFonts w:hAnsi="Times New Roman" w:cs="Times New Roman"/>
          <w:color w:val="000000"/>
          <w:sz w:val="16"/>
          <w:szCs w:val="16"/>
          <w:lang w:val="ru-RU"/>
        </w:rPr>
      </w:pPr>
      <w:r>
        <w:rPr>
          <w:rFonts w:hAnsi="Times New Roman" w:cs="Times New Roman"/>
          <w:color w:val="000000"/>
          <w:sz w:val="16"/>
          <w:szCs w:val="16"/>
          <w:lang w:val="ru-RU"/>
        </w:rPr>
        <w:t>______________________________________________________________________________________________________________________________________,</w:t>
      </w:r>
    </w:p>
    <w:p w:rsidR="00DA1F50" w:rsidRDefault="00E205F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16"/>
          <w:szCs w:val="16"/>
          <w:vertAlign w:val="superscript"/>
          <w:lang w:val="ru-RU"/>
        </w:rPr>
      </w:pPr>
      <w:r>
        <w:rPr>
          <w:rFonts w:hAnsi="Times New Roman" w:cs="Times New Roman"/>
          <w:color w:val="000000"/>
          <w:sz w:val="16"/>
          <w:szCs w:val="16"/>
          <w:vertAlign w:val="superscript"/>
          <w:lang w:val="ru-RU"/>
        </w:rPr>
        <w:t>(номер телефона /адрес электронной почты / почтовый адрес субъекта персональных данных - хотя бы одно из перечисленного)</w:t>
      </w:r>
    </w:p>
    <w:p w:rsidR="00DA1F50" w:rsidRDefault="00E205FC">
      <w:pPr>
        <w:spacing w:before="0" w:beforeAutospacing="0" w:after="0" w:afterAutospacing="0"/>
        <w:rPr>
          <w:rFonts w:hAnsi="Times New Roman" w:cs="Times New Roman"/>
          <w:color w:val="000000"/>
          <w:sz w:val="18"/>
          <w:szCs w:val="18"/>
          <w:lang w:val="ru-RU"/>
        </w:rPr>
      </w:pPr>
      <w:r>
        <w:rPr>
          <w:rFonts w:hAnsi="Times New Roman" w:cs="Times New Roman"/>
          <w:color w:val="000000"/>
          <w:sz w:val="16"/>
          <w:szCs w:val="16"/>
          <w:lang w:val="ru-RU"/>
        </w:rPr>
        <w:t>______________________________________________________________________________________________________________________________________</w:t>
      </w:r>
    </w:p>
    <w:p w:rsidR="00DA1F50" w:rsidRDefault="00E205F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16"/>
          <w:szCs w:val="16"/>
          <w:lang w:val="ru-RU"/>
        </w:rPr>
      </w:pP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свободно, своей волей и в своем интересе / в интересе субъекта персональных данных (далее – </w:t>
      </w:r>
      <w:r>
        <w:rPr>
          <w:rFonts w:hAnsi="Times New Roman" w:cs="Times New Roman"/>
          <w:b/>
          <w:color w:val="000000"/>
          <w:sz w:val="16"/>
          <w:szCs w:val="16"/>
          <w:lang w:val="ru-RU"/>
        </w:rPr>
        <w:t xml:space="preserve">Субъект, субъект </w:t>
      </w:r>
      <w:proofErr w:type="spellStart"/>
      <w:r>
        <w:rPr>
          <w:rFonts w:hAnsi="Times New Roman" w:cs="Times New Roman"/>
          <w:b/>
          <w:color w:val="000000"/>
          <w:sz w:val="16"/>
          <w:szCs w:val="16"/>
          <w:lang w:val="ru-RU"/>
        </w:rPr>
        <w:t>ПДн</w:t>
      </w:r>
      <w:proofErr w:type="spellEnd"/>
      <w:r>
        <w:rPr>
          <w:rFonts w:hAnsi="Times New Roman" w:cs="Times New Roman"/>
          <w:color w:val="000000"/>
          <w:sz w:val="16"/>
          <w:szCs w:val="16"/>
          <w:lang w:val="ru-RU"/>
        </w:rPr>
        <w:t>) разрешаю(-</w:t>
      </w:r>
      <w:proofErr w:type="spellStart"/>
      <w:r>
        <w:rPr>
          <w:rFonts w:hAnsi="Times New Roman" w:cs="Times New Roman"/>
          <w:color w:val="000000"/>
          <w:sz w:val="16"/>
          <w:szCs w:val="16"/>
          <w:lang w:val="ru-RU"/>
        </w:rPr>
        <w:t>ет</w:t>
      </w:r>
      <w:proofErr w:type="spellEnd"/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) федеральному государственному автономному образовательному учреждению высшего образования «Мурманский арктический университет» (ИНН 5190100176; ОГРН 1025100848651), расположенному по адресу: г. Мурманск, ул. Спортивная, д. 13 (далее – </w:t>
      </w:r>
      <w:r>
        <w:rPr>
          <w:rFonts w:hAnsi="Times New Roman" w:cs="Times New Roman"/>
          <w:b/>
          <w:color w:val="000000"/>
          <w:sz w:val="16"/>
          <w:szCs w:val="16"/>
          <w:lang w:val="ru-RU"/>
        </w:rPr>
        <w:t>Оператор, Университет, МАУ)</w:t>
      </w:r>
      <w:r>
        <w:rPr>
          <w:rFonts w:hAnsi="Times New Roman" w:cs="Times New Roman"/>
          <w:color w:val="000000"/>
          <w:sz w:val="16"/>
          <w:szCs w:val="16"/>
          <w:lang w:val="ru-RU"/>
        </w:rPr>
        <w:t>, осуществлять на следующих условиях обработку персональных данных, разрешенных Субъектом для распространения:</w:t>
      </w:r>
    </w:p>
    <w:p w:rsidR="00DA1F50" w:rsidRDefault="00E205F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16"/>
          <w:szCs w:val="16"/>
          <w:lang w:val="ru-RU"/>
        </w:rPr>
      </w:pP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1. Субъект/Представитель дает согласие на обработку своих </w:t>
      </w:r>
      <w:proofErr w:type="spellStart"/>
      <w:r>
        <w:rPr>
          <w:rFonts w:hAnsi="Times New Roman" w:cs="Times New Roman"/>
          <w:color w:val="000000"/>
          <w:sz w:val="16"/>
          <w:szCs w:val="16"/>
          <w:lang w:val="ru-RU"/>
        </w:rPr>
        <w:t>ПДн</w:t>
      </w:r>
      <w:proofErr w:type="spellEnd"/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/ </w:t>
      </w:r>
      <w:proofErr w:type="spellStart"/>
      <w:r>
        <w:rPr>
          <w:rFonts w:hAnsi="Times New Roman" w:cs="Times New Roman"/>
          <w:color w:val="000000"/>
          <w:sz w:val="16"/>
          <w:szCs w:val="16"/>
          <w:lang w:val="ru-RU"/>
        </w:rPr>
        <w:t>ПДн</w:t>
      </w:r>
      <w:proofErr w:type="spellEnd"/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Субъекта и разрешает их передачу (распространение, предоставление, доступ) путем размещения на информационных ресурсах Оператора,</w:t>
      </w:r>
      <w:r>
        <w:rPr>
          <w:rFonts w:hAnsi="Times New Roman" w:cs="Times New Roman"/>
          <w:color w:val="000000" w:themeColor="text1"/>
          <w:sz w:val="16"/>
          <w:szCs w:val="16"/>
          <w:lang w:val="ru-RU"/>
        </w:rPr>
        <w:t xml:space="preserve"> а также иных открытых ресурсах в </w:t>
      </w: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информационно-коммуникационной сети «Интернет» </w:t>
      </w:r>
      <w:r>
        <w:rPr>
          <w:rFonts w:hAnsi="Times New Roman" w:cs="Times New Roman"/>
          <w:b/>
          <w:color w:val="000000"/>
          <w:sz w:val="16"/>
          <w:szCs w:val="16"/>
          <w:lang w:val="ru-RU"/>
        </w:rPr>
        <w:t>в целях:</w:t>
      </w: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информационного обеспечения научной, общественной, международной, редакционно-издательской деятельности Университета. </w:t>
      </w:r>
    </w:p>
    <w:p w:rsidR="00DA1F50" w:rsidRPr="00EA6D13" w:rsidRDefault="00E205FC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16"/>
          <w:szCs w:val="16"/>
          <w:lang w:val="ru-RU"/>
        </w:rPr>
      </w:pPr>
      <w:r>
        <w:rPr>
          <w:rFonts w:hAnsi="Times New Roman" w:cs="Times New Roman"/>
          <w:color w:val="000000"/>
          <w:sz w:val="16"/>
          <w:szCs w:val="16"/>
          <w:lang w:val="ru-RU"/>
        </w:rPr>
        <w:t>2. Информационные ресурсы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Субъекта: https://www.mauniver.ru/ (в том числе, электронная информационно-образовательная среда (ЭИОС) Университета: https://eios.mauniver.ru/); официальные группы (страницы) Оператора в социальных сетях, мессенджере (социальная сеть «</w:t>
      </w:r>
      <w:proofErr w:type="spellStart"/>
      <w:r>
        <w:rPr>
          <w:rFonts w:hAnsi="Times New Roman" w:cs="Times New Roman"/>
          <w:color w:val="000000"/>
          <w:sz w:val="16"/>
          <w:szCs w:val="16"/>
          <w:lang w:val="ru-RU"/>
        </w:rPr>
        <w:t>Вконтакте</w:t>
      </w:r>
      <w:proofErr w:type="spellEnd"/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»: </w:t>
      </w:r>
      <w:hyperlink r:id="rId11" w:tooltip="https://vk.com/mauniver" w:history="1">
        <w:r>
          <w:rPr>
            <w:rFonts w:hAnsi="Times New Roman" w:cs="Times New Roman"/>
            <w:color w:val="000000"/>
            <w:sz w:val="16"/>
            <w:szCs w:val="16"/>
            <w:lang w:val="ru-RU"/>
          </w:rPr>
          <w:t>https://vk.com/mauniver</w:t>
        </w:r>
      </w:hyperlink>
      <w:r>
        <w:rPr>
          <w:rFonts w:hAnsi="Times New Roman" w:cs="Times New Roman"/>
          <w:color w:val="000000"/>
          <w:sz w:val="16"/>
          <w:szCs w:val="16"/>
          <w:lang w:val="ru-RU"/>
        </w:rPr>
        <w:t>; мессенджер «</w:t>
      </w:r>
      <w:proofErr w:type="spellStart"/>
      <w:r>
        <w:rPr>
          <w:rFonts w:hAnsi="Times New Roman" w:cs="Times New Roman"/>
          <w:color w:val="000000"/>
          <w:sz w:val="16"/>
          <w:szCs w:val="16"/>
          <w:lang w:val="ru-RU"/>
        </w:rPr>
        <w:t>Telegram</w:t>
      </w:r>
      <w:proofErr w:type="spellEnd"/>
      <w:r>
        <w:rPr>
          <w:rFonts w:hAnsi="Times New Roman" w:cs="Times New Roman"/>
          <w:color w:val="000000"/>
          <w:sz w:val="16"/>
          <w:szCs w:val="16"/>
          <w:lang w:val="ru-RU"/>
        </w:rPr>
        <w:t>» («</w:t>
      </w:r>
      <w:proofErr w:type="spellStart"/>
      <w:r>
        <w:rPr>
          <w:rFonts w:hAnsi="Times New Roman" w:cs="Times New Roman"/>
          <w:color w:val="000000"/>
          <w:sz w:val="16"/>
          <w:szCs w:val="16"/>
          <w:lang w:val="ru-RU"/>
        </w:rPr>
        <w:t>Телеграм</w:t>
      </w:r>
      <w:proofErr w:type="spellEnd"/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»): </w:t>
      </w:r>
      <w:hyperlink r:id="rId12" w:tooltip="https://t.me/" w:history="1">
        <w:r>
          <w:rPr>
            <w:rFonts w:hAnsi="Times New Roman" w:cs="Times New Roman"/>
            <w:color w:val="000000"/>
            <w:sz w:val="16"/>
            <w:szCs w:val="16"/>
            <w:lang w:val="ru-RU"/>
          </w:rPr>
          <w:t>https://t.me/</w:t>
        </w:r>
      </w:hyperlink>
      <w:r>
        <w:rPr>
          <w:rFonts w:hAnsi="Times New Roman" w:cs="Times New Roman"/>
          <w:color w:val="000000"/>
          <w:sz w:val="16"/>
          <w:szCs w:val="16"/>
          <w:lang w:val="ru-RU"/>
        </w:rPr>
        <w:t>mauniver_news); информационно-аналитическая система «Мониторинг» Минобрнауки России (</w:t>
      </w:r>
      <w:hyperlink r:id="rId13" w:tooltip="https://иасмон.рф/?index.php" w:history="1">
        <w:r>
          <w:rPr>
            <w:rStyle w:val="af1"/>
            <w:rFonts w:hAnsi="Times New Roman" w:cs="Times New Roman"/>
            <w:sz w:val="16"/>
            <w:szCs w:val="16"/>
            <w:lang w:val="ru-RU"/>
          </w:rPr>
          <w:t>https://иасмон.рф/?index.php</w:t>
        </w:r>
      </w:hyperlink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). </w:t>
      </w:r>
      <w:r>
        <w:rPr>
          <w:rFonts w:hAnsi="Times New Roman" w:cs="Times New Roman"/>
          <w:color w:val="000000" w:themeColor="text1"/>
          <w:sz w:val="16"/>
          <w:szCs w:val="16"/>
          <w:lang w:val="ru-RU"/>
        </w:rPr>
        <w:t>Иные открытые ресурсы, посредством которых будет осуществляться предоставление доступа неограниченному кругу лиц и иные действия с персональными данными Субъекта, включают</w:t>
      </w:r>
      <w:r>
        <w:rPr>
          <w:color w:val="000000" w:themeColor="text1"/>
          <w:sz w:val="16"/>
          <w:szCs w:val="16"/>
          <w:lang w:val="ru-RU"/>
        </w:rPr>
        <w:t xml:space="preserve"> национальные и международные реферативные базы данных и системы цитирования, включая </w:t>
      </w:r>
      <w:proofErr w:type="spellStart"/>
      <w:r>
        <w:rPr>
          <w:color w:val="000000" w:themeColor="text1"/>
          <w:sz w:val="16"/>
          <w:szCs w:val="16"/>
        </w:rPr>
        <w:t>eLIBRARY</w:t>
      </w:r>
      <w:proofErr w:type="spellEnd"/>
      <w:r>
        <w:rPr>
          <w:color w:val="000000" w:themeColor="text1"/>
          <w:sz w:val="16"/>
          <w:szCs w:val="16"/>
          <w:lang w:val="ru-RU"/>
        </w:rPr>
        <w:t>.</w:t>
      </w:r>
      <w:r>
        <w:rPr>
          <w:color w:val="000000" w:themeColor="text1"/>
          <w:sz w:val="16"/>
          <w:szCs w:val="16"/>
        </w:rPr>
        <w:t>RU</w:t>
      </w:r>
      <w:r>
        <w:rPr>
          <w:color w:val="000000" w:themeColor="text1"/>
          <w:sz w:val="16"/>
          <w:szCs w:val="16"/>
          <w:lang w:val="ru-RU"/>
        </w:rPr>
        <w:t xml:space="preserve"> (РИНЦ).</w:t>
      </w:r>
    </w:p>
    <w:p w:rsidR="00DA1F50" w:rsidRDefault="00E205F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16"/>
          <w:szCs w:val="16"/>
          <w:lang w:val="ru-RU"/>
        </w:rPr>
      </w:pPr>
      <w:r>
        <w:rPr>
          <w:rFonts w:hAnsi="Times New Roman" w:cs="Times New Roman"/>
          <w:sz w:val="16"/>
          <w:szCs w:val="16"/>
          <w:lang w:val="ru-RU"/>
        </w:rPr>
        <w:t>3. Категории и перечень персональных данных, на обработку которых дается согласие С</w:t>
      </w:r>
      <w:r>
        <w:rPr>
          <w:rFonts w:hAnsi="Times New Roman" w:cs="Times New Roman"/>
          <w:color w:val="000000"/>
          <w:sz w:val="16"/>
          <w:szCs w:val="16"/>
          <w:lang w:val="ru-RU"/>
        </w:rPr>
        <w:t>убъекта, а также условия и запреты их обработки:</w:t>
      </w:r>
    </w:p>
    <w:tbl>
      <w:tblPr>
        <w:tblStyle w:val="af2"/>
        <w:tblW w:w="10773" w:type="dxa"/>
        <w:tblInd w:w="-5" w:type="dxa"/>
        <w:tblLook w:val="04A0" w:firstRow="1" w:lastRow="0" w:firstColumn="1" w:lastColumn="0" w:noHBand="0" w:noVBand="1"/>
      </w:tblPr>
      <w:tblGrid>
        <w:gridCol w:w="988"/>
        <w:gridCol w:w="1339"/>
        <w:gridCol w:w="7029"/>
        <w:gridCol w:w="1417"/>
      </w:tblGrid>
      <w:tr w:rsidR="00DA1F50">
        <w:trPr>
          <w:cantSplit/>
          <w:trHeight w:val="599"/>
        </w:trPr>
        <w:tc>
          <w:tcPr>
            <w:tcW w:w="988" w:type="dxa"/>
            <w:vAlign w:val="center"/>
          </w:tcPr>
          <w:p w:rsidR="00DA1F50" w:rsidRDefault="00E205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Категории</w:t>
            </w:r>
          </w:p>
          <w:p w:rsidR="00DA1F50" w:rsidRDefault="00E205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субъектов</w:t>
            </w:r>
          </w:p>
        </w:tc>
        <w:tc>
          <w:tcPr>
            <w:tcW w:w="1339" w:type="dxa"/>
            <w:vAlign w:val="center"/>
          </w:tcPr>
          <w:p w:rsidR="00DA1F50" w:rsidRDefault="00E205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Категория персональных данных</w:t>
            </w:r>
          </w:p>
        </w:tc>
        <w:tc>
          <w:tcPr>
            <w:tcW w:w="7029" w:type="dxa"/>
            <w:vAlign w:val="center"/>
          </w:tcPr>
          <w:p w:rsidR="00DA1F50" w:rsidRDefault="00E205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Перечень персональных данных</w:t>
            </w:r>
          </w:p>
        </w:tc>
        <w:tc>
          <w:tcPr>
            <w:tcW w:w="1417" w:type="dxa"/>
            <w:vAlign w:val="center"/>
          </w:tcPr>
          <w:p w:rsidR="00DA1F50" w:rsidRDefault="00E205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Подпись субъекта </w:t>
            </w:r>
            <w:proofErr w:type="spellStart"/>
            <w:r>
              <w:rPr>
                <w:b/>
                <w:sz w:val="16"/>
                <w:szCs w:val="16"/>
              </w:rPr>
              <w:t>ПДн</w:t>
            </w:r>
            <w:proofErr w:type="spellEnd"/>
            <w:r>
              <w:rPr>
                <w:b/>
                <w:sz w:val="16"/>
                <w:szCs w:val="16"/>
              </w:rPr>
              <w:t xml:space="preserve"> / Представителя</w:t>
            </w:r>
          </w:p>
        </w:tc>
      </w:tr>
      <w:tr w:rsidR="00DA1F50" w:rsidRPr="002B65F7">
        <w:trPr>
          <w:cantSplit/>
          <w:trHeight w:val="1482"/>
        </w:trPr>
        <w:tc>
          <w:tcPr>
            <w:tcW w:w="988" w:type="dxa"/>
            <w:vMerge w:val="restart"/>
            <w:textDirection w:val="btLr"/>
            <w:vAlign w:val="center"/>
          </w:tcPr>
          <w:p w:rsidR="00DA1F50" w:rsidRDefault="00E205F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Работники (сотрудники) Университета</w:t>
            </w:r>
          </w:p>
        </w:tc>
        <w:tc>
          <w:tcPr>
            <w:tcW w:w="1339" w:type="dxa"/>
            <w:vAlign w:val="center"/>
          </w:tcPr>
          <w:p w:rsidR="00DA1F50" w:rsidRDefault="00E205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Общие персональные данные</w:t>
            </w:r>
          </w:p>
        </w:tc>
        <w:tc>
          <w:tcPr>
            <w:tcW w:w="7029" w:type="dxa"/>
            <w:vAlign w:val="center"/>
          </w:tcPr>
          <w:p w:rsidR="00DA1F50" w:rsidRDefault="00E205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 (при наличии); дата, месяц и год рождения; возраст; пол; гражданство; сведения о трудовой деятельности (место и период работы, должность); сведения об участии в олимпиадах (конкурсах, конференциях и т.д.); сведения об авторстве (научных, исследовательских и других работ); сведения о государственных наградах, медалях, поощрениях, почетных званиях, присвоении учёных званий и степеней; информация о знании иностранных языков; биографические сведения; сведения об общественной деятельности</w:t>
            </w:r>
          </w:p>
        </w:tc>
        <w:tc>
          <w:tcPr>
            <w:tcW w:w="1417" w:type="dxa"/>
            <w:vMerge w:val="restart"/>
            <w:vAlign w:val="center"/>
          </w:tcPr>
          <w:p w:rsidR="00DA1F50" w:rsidRDefault="00DA1F5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A1F50">
        <w:trPr>
          <w:cantSplit/>
          <w:trHeight w:val="1134"/>
        </w:trPr>
        <w:tc>
          <w:tcPr>
            <w:tcW w:w="988" w:type="dxa"/>
            <w:vMerge/>
            <w:textDirection w:val="btLr"/>
            <w:vAlign w:val="center"/>
          </w:tcPr>
          <w:p w:rsidR="00DA1F50" w:rsidRDefault="00DA1F5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9" w:type="dxa"/>
            <w:vAlign w:val="center"/>
          </w:tcPr>
          <w:p w:rsidR="00DA1F50" w:rsidRDefault="00E205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Биометрические персональные данные</w:t>
            </w:r>
          </w:p>
        </w:tc>
        <w:tc>
          <w:tcPr>
            <w:tcW w:w="7029" w:type="dxa"/>
            <w:vAlign w:val="center"/>
          </w:tcPr>
          <w:p w:rsidR="00DA1F50" w:rsidRDefault="00E205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Фотоизображение; видеоизображение</w:t>
            </w:r>
          </w:p>
        </w:tc>
        <w:tc>
          <w:tcPr>
            <w:tcW w:w="1417" w:type="dxa"/>
            <w:vMerge/>
            <w:vAlign w:val="center"/>
          </w:tcPr>
          <w:p w:rsidR="00DA1F50" w:rsidRDefault="00DA1F5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A1F50" w:rsidRPr="002B65F7">
        <w:trPr>
          <w:cantSplit/>
          <w:trHeight w:val="924"/>
        </w:trPr>
        <w:tc>
          <w:tcPr>
            <w:tcW w:w="10773" w:type="dxa"/>
            <w:gridSpan w:val="4"/>
            <w:vAlign w:val="center"/>
          </w:tcPr>
          <w:p w:rsidR="00DA1F50" w:rsidRDefault="00E205F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Категории и перечень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ПДн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, для обработки которых Субъект устанавливает условия и запреты, перечень устанавливаемых условий и запретов, а также условия, при которых полученные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ПДн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могут передаваться Оператором только по его внутренней сети, </w:t>
            </w:r>
            <w:r>
              <w:rPr>
                <w:b/>
                <w:sz w:val="16"/>
                <w:szCs w:val="16"/>
              </w:rPr>
              <w:t xml:space="preserve">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</w:t>
            </w:r>
            <w:proofErr w:type="spellStart"/>
            <w:r>
              <w:rPr>
                <w:b/>
                <w:sz w:val="16"/>
                <w:szCs w:val="16"/>
              </w:rPr>
              <w:t>ПДн</w:t>
            </w:r>
            <w:proofErr w:type="spellEnd"/>
            <w:r>
              <w:rPr>
                <w:b/>
                <w:sz w:val="16"/>
                <w:szCs w:val="16"/>
              </w:rPr>
              <w:t xml:space="preserve">:                                </w:t>
            </w:r>
            <w:r>
              <w:rPr>
                <w:i/>
                <w:color w:val="000000"/>
                <w:sz w:val="18"/>
                <w:szCs w:val="18"/>
              </w:rPr>
              <w:t>Отсутствуют условия и запреты для всех категорий и перечней данных</w:t>
            </w:r>
            <w:r>
              <w:rPr>
                <w:rStyle w:val="afb"/>
                <w:i/>
                <w:color w:val="000000"/>
                <w:sz w:val="18"/>
                <w:szCs w:val="18"/>
              </w:rPr>
              <w:footnoteReference w:id="2"/>
            </w:r>
          </w:p>
          <w:p w:rsidR="00DA1F50" w:rsidRDefault="00DA1F50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DA1F50" w:rsidRDefault="00DA1F50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DA1F50" w:rsidRDefault="00DA1F50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DA1F50" w:rsidRDefault="00DA1F50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DA1F50" w:rsidRDefault="00DA1F50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DA1F50" w:rsidRDefault="00DA1F50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DA1F50" w:rsidRDefault="00DA1F50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:rsidR="00DA1F50" w:rsidRDefault="00E205F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16"/>
          <w:szCs w:val="16"/>
          <w:lang w:val="ru-RU"/>
        </w:rPr>
      </w:pP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4. Субъект по письменному запросу имеет право на получение информации, касающейся обработки его </w:t>
      </w:r>
      <w:proofErr w:type="spellStart"/>
      <w:r>
        <w:rPr>
          <w:rFonts w:hAnsi="Times New Roman" w:cs="Times New Roman"/>
          <w:color w:val="000000"/>
          <w:sz w:val="16"/>
          <w:szCs w:val="16"/>
          <w:lang w:val="ru-RU"/>
        </w:rPr>
        <w:t>ПДн</w:t>
      </w:r>
      <w:proofErr w:type="spellEnd"/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(в соответствии с п. 4 ст. 14 Федерального закона от 27.07.2006 № 152-ФЗ «О персональных данных», далее - Закон № 152-ФЗ).</w:t>
      </w:r>
    </w:p>
    <w:p w:rsidR="00DA1F50" w:rsidRDefault="00E205F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16"/>
          <w:szCs w:val="16"/>
          <w:lang w:val="ru-RU"/>
        </w:rPr>
      </w:pP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5. Передача (распространение, предоставление, доступ) персональных данных, разрешенных Субъектом </w:t>
      </w:r>
      <w:proofErr w:type="spellStart"/>
      <w:r>
        <w:rPr>
          <w:rFonts w:hAnsi="Times New Roman" w:cs="Times New Roman"/>
          <w:color w:val="000000"/>
          <w:sz w:val="16"/>
          <w:szCs w:val="16"/>
          <w:lang w:val="ru-RU"/>
        </w:rPr>
        <w:t>ПДн</w:t>
      </w:r>
      <w:proofErr w:type="spellEnd"/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для распространения, должна быть прекращена в любое время по требованию Субъекта. Данное требование должно включать в себя: фамилию, имя, отчество (последнее - при наличии), контактную информацию (номер телефона, адрес электронной почты или почтовый адрес) Субъекта,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:rsidR="00DA1F50" w:rsidRDefault="00E205F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16"/>
          <w:szCs w:val="16"/>
          <w:lang w:val="ru-RU"/>
        </w:rPr>
      </w:pPr>
      <w:r>
        <w:rPr>
          <w:color w:val="000000"/>
          <w:sz w:val="16"/>
          <w:szCs w:val="16"/>
          <w:lang w:val="ru-RU"/>
        </w:rPr>
        <w:t xml:space="preserve">6. В случае получения вышеуказанного требования Оператор обязан </w:t>
      </w:r>
      <w:r>
        <w:rPr>
          <w:rFonts w:eastAsia="Calibri"/>
          <w:sz w:val="16"/>
          <w:szCs w:val="16"/>
          <w:lang w:val="ru-RU" w:eastAsia="ru-RU"/>
        </w:rPr>
        <w:t>прекратить передачу (распространение, предоставление, доступ) персональных данных в течение трех рабочих дней с момента получения требования Субъекта</w:t>
      </w:r>
      <w:r>
        <w:rPr>
          <w:color w:val="000000"/>
          <w:sz w:val="16"/>
          <w:szCs w:val="16"/>
          <w:lang w:val="ru-RU"/>
        </w:rPr>
        <w:t>.</w:t>
      </w:r>
    </w:p>
    <w:p w:rsidR="00DA1F50" w:rsidRDefault="00E205FC">
      <w:pPr>
        <w:spacing w:before="0" w:beforeAutospacing="0" w:after="0" w:afterAutospacing="0"/>
        <w:jc w:val="both"/>
        <w:rPr>
          <w:rFonts w:eastAsia="Courier New"/>
          <w:color w:val="000000"/>
          <w:sz w:val="16"/>
          <w:szCs w:val="16"/>
          <w:lang w:val="ru-RU" w:eastAsia="ru-RU" w:bidi="ru-RU"/>
        </w:rPr>
      </w:pPr>
      <w:r>
        <w:rPr>
          <w:rFonts w:eastAsia="Courier New"/>
          <w:color w:val="000000"/>
          <w:sz w:val="16"/>
          <w:szCs w:val="16"/>
          <w:lang w:val="ru-RU" w:eastAsia="ru-RU" w:bidi="ru-RU"/>
        </w:rPr>
        <w:t xml:space="preserve">7. Согласие </w:t>
      </w:r>
      <w:r>
        <w:rPr>
          <w:sz w:val="16"/>
          <w:szCs w:val="16"/>
          <w:lang w:val="ru-RU"/>
        </w:rPr>
        <w:t>вступает в силу со дня его подписания, действует в течение неопределенного срока или</w:t>
      </w:r>
      <w:r>
        <w:rPr>
          <w:rFonts w:eastAsia="Courier New"/>
          <w:color w:val="000000"/>
          <w:sz w:val="16"/>
          <w:szCs w:val="16"/>
          <w:lang w:val="ru-RU" w:eastAsia="ru-RU" w:bidi="ru-RU"/>
        </w:rPr>
        <w:t xml:space="preserve"> до момента получения Оператором требования Субъекта о прекращении передачи персональных данных.</w:t>
      </w:r>
    </w:p>
    <w:p w:rsidR="00DA1F50" w:rsidRDefault="00DA1F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16"/>
          <w:szCs w:val="16"/>
          <w:lang w:val="ru-RU"/>
        </w:rPr>
      </w:pPr>
    </w:p>
    <w:p w:rsidR="00DA1F50" w:rsidRDefault="00DA1F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16"/>
          <w:szCs w:val="16"/>
          <w:lang w:val="ru-RU"/>
        </w:rPr>
      </w:pPr>
    </w:p>
    <w:p w:rsidR="00DA1F50" w:rsidRDefault="00E205F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16"/>
          <w:szCs w:val="16"/>
          <w:lang w:val="ru-RU"/>
        </w:rPr>
      </w:pP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Субъект </w:t>
      </w:r>
      <w:proofErr w:type="spellStart"/>
      <w:r>
        <w:rPr>
          <w:rFonts w:hAnsi="Times New Roman" w:cs="Times New Roman"/>
          <w:color w:val="000000"/>
          <w:sz w:val="16"/>
          <w:szCs w:val="16"/>
          <w:lang w:val="ru-RU"/>
        </w:rPr>
        <w:t>ПДн</w:t>
      </w:r>
      <w:proofErr w:type="spellEnd"/>
      <w:r>
        <w:rPr>
          <w:rFonts w:hAnsi="Times New Roman" w:cs="Times New Roman"/>
          <w:color w:val="000000"/>
          <w:sz w:val="16"/>
          <w:szCs w:val="16"/>
          <w:lang w:val="ru-RU"/>
        </w:rPr>
        <w:tab/>
        <w:t xml:space="preserve"> </w:t>
      </w:r>
      <w:r>
        <w:rPr>
          <w:rFonts w:hAnsi="Times New Roman" w:cs="Times New Roman"/>
          <w:color w:val="000000"/>
          <w:sz w:val="16"/>
          <w:szCs w:val="16"/>
          <w:lang w:val="ru-RU"/>
        </w:rPr>
        <w:tab/>
        <w:t xml:space="preserve"> _____________________  _____________________________________________________ «____» ____________ 20 ___ г.</w:t>
      </w:r>
    </w:p>
    <w:p w:rsidR="00DA1F50" w:rsidRDefault="00E205FC">
      <w:pPr>
        <w:spacing w:before="0" w:beforeAutospacing="0" w:after="0" w:afterAutospacing="0"/>
        <w:ind w:left="2160" w:firstLine="720"/>
        <w:jc w:val="both"/>
        <w:rPr>
          <w:rFonts w:hAnsi="Times New Roman" w:cs="Times New Roman"/>
          <w:color w:val="000000"/>
          <w:sz w:val="16"/>
          <w:szCs w:val="16"/>
          <w:vertAlign w:val="superscript"/>
          <w:lang w:val="ru-RU"/>
        </w:rPr>
      </w:pPr>
      <w:r>
        <w:rPr>
          <w:rFonts w:hAnsi="Times New Roman" w:cs="Times New Roman"/>
          <w:color w:val="000000"/>
          <w:sz w:val="16"/>
          <w:szCs w:val="16"/>
          <w:vertAlign w:val="superscript"/>
          <w:lang w:val="ru-RU"/>
        </w:rPr>
        <w:t>(подпись)                                                                                       (И.О. Фамилия)</w:t>
      </w:r>
    </w:p>
    <w:p w:rsidR="00DA1F50" w:rsidRDefault="00DA1F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16"/>
          <w:szCs w:val="16"/>
          <w:lang w:val="ru-RU"/>
        </w:rPr>
      </w:pPr>
    </w:p>
    <w:p w:rsidR="00DA1F50" w:rsidRDefault="00E205F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16"/>
          <w:szCs w:val="16"/>
          <w:lang w:val="ru-RU"/>
        </w:rPr>
      </w:pPr>
      <w:r>
        <w:rPr>
          <w:rFonts w:hAnsi="Times New Roman" w:cs="Times New Roman"/>
          <w:color w:val="000000"/>
          <w:sz w:val="16"/>
          <w:szCs w:val="16"/>
          <w:lang w:val="ru-RU"/>
        </w:rPr>
        <w:t>Представитель</w:t>
      </w:r>
      <w:r>
        <w:rPr>
          <w:rFonts w:hAnsi="Times New Roman" w:cs="Times New Roman"/>
          <w:color w:val="000000"/>
          <w:sz w:val="16"/>
          <w:szCs w:val="16"/>
          <w:lang w:val="ru-RU"/>
        </w:rPr>
        <w:tab/>
      </w:r>
      <w:r>
        <w:rPr>
          <w:rFonts w:hAnsi="Times New Roman" w:cs="Times New Roman"/>
          <w:color w:val="000000"/>
          <w:sz w:val="16"/>
          <w:szCs w:val="16"/>
          <w:lang w:val="ru-RU"/>
        </w:rPr>
        <w:tab/>
        <w:t>_____________________  ______________________________________________________ «____» ____________ 20 ___ г.</w:t>
      </w:r>
    </w:p>
    <w:p w:rsidR="00DA1F50" w:rsidRDefault="00E205FC">
      <w:pPr>
        <w:spacing w:before="0" w:beforeAutospacing="0" w:after="0" w:afterAutospacing="0"/>
        <w:ind w:left="2160" w:firstLine="720"/>
        <w:jc w:val="both"/>
        <w:rPr>
          <w:rFonts w:hAnsi="Times New Roman" w:cs="Times New Roman"/>
          <w:color w:val="000000"/>
          <w:sz w:val="16"/>
          <w:szCs w:val="16"/>
          <w:vertAlign w:val="superscript"/>
          <w:lang w:val="ru-RU"/>
        </w:rPr>
      </w:pPr>
      <w:r>
        <w:rPr>
          <w:rFonts w:hAnsi="Times New Roman" w:cs="Times New Roman"/>
          <w:color w:val="000000"/>
          <w:sz w:val="16"/>
          <w:szCs w:val="16"/>
          <w:vertAlign w:val="superscript"/>
          <w:lang w:val="ru-RU"/>
        </w:rPr>
        <w:t>(подпись)                                                                                       (И.О. Фамилия)</w:t>
      </w:r>
    </w:p>
    <w:p w:rsidR="00DA1F50" w:rsidRDefault="00DA1F50">
      <w:pPr>
        <w:spacing w:before="0" w:beforeAutospacing="0" w:after="0" w:afterAutospacing="0"/>
        <w:jc w:val="both"/>
        <w:rPr>
          <w:rFonts w:hAnsi="Times New Roman" w:cs="Times New Roman"/>
          <w:sz w:val="16"/>
          <w:szCs w:val="16"/>
          <w:lang w:val="ru-RU"/>
        </w:rPr>
      </w:pPr>
    </w:p>
    <w:p w:rsidR="00DA1F50" w:rsidRDefault="00DA1F50">
      <w:pPr>
        <w:spacing w:before="0" w:beforeAutospacing="0" w:after="0" w:afterAutospacing="0"/>
        <w:jc w:val="both"/>
        <w:rPr>
          <w:rFonts w:hAnsi="Times New Roman" w:cs="Times New Roman"/>
          <w:sz w:val="16"/>
          <w:szCs w:val="16"/>
          <w:lang w:val="ru-RU"/>
        </w:rPr>
      </w:pPr>
    </w:p>
    <w:p w:rsidR="00DA1F50" w:rsidRDefault="00DA1F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16"/>
          <w:szCs w:val="16"/>
          <w:lang w:val="ru-RU"/>
        </w:rPr>
      </w:pPr>
    </w:p>
    <w:sectPr w:rsidR="00DA1F50" w:rsidSect="007E50EA">
      <w:headerReference w:type="default" r:id="rId14"/>
      <w:pgSz w:w="11907" w:h="16839"/>
      <w:pgMar w:top="567" w:right="567" w:bottom="567" w:left="567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5FC" w:rsidRDefault="00E205FC">
      <w:pPr>
        <w:spacing w:before="0" w:after="0"/>
      </w:pPr>
      <w:r>
        <w:separator/>
      </w:r>
    </w:p>
  </w:endnote>
  <w:endnote w:type="continuationSeparator" w:id="0">
    <w:p w:rsidR="00E205FC" w:rsidRDefault="00E205F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5FC" w:rsidRDefault="00E205FC">
      <w:pPr>
        <w:spacing w:before="0" w:beforeAutospacing="0" w:after="0" w:afterAutospacing="0"/>
        <w:rPr>
          <w:lang w:val="ru-RU"/>
        </w:rPr>
      </w:pPr>
      <w:r>
        <w:separator/>
      </w:r>
    </w:p>
  </w:footnote>
  <w:footnote w:type="continuationSeparator" w:id="0">
    <w:p w:rsidR="00E205FC" w:rsidRDefault="00E205FC">
      <w:pPr>
        <w:spacing w:before="0" w:beforeAutospacing="0" w:after="0" w:afterAutospacing="0"/>
      </w:pPr>
      <w:r>
        <w:continuationSeparator/>
      </w:r>
    </w:p>
  </w:footnote>
  <w:footnote w:id="1">
    <w:p w:rsidR="00DA1F50" w:rsidRDefault="00E205FC">
      <w:pPr>
        <w:pStyle w:val="af9"/>
        <w:keepLines/>
        <w:spacing w:beforeAutospacing="0" w:afterAutospacing="0"/>
        <w:jc w:val="both"/>
        <w:rPr>
          <w:sz w:val="16"/>
          <w:szCs w:val="16"/>
          <w:lang w:val="ru-RU"/>
        </w:rPr>
      </w:pPr>
      <w:r>
        <w:rPr>
          <w:rStyle w:val="afb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Заполняется в случае подписания согласия представителем субъекта </w:t>
      </w:r>
      <w:proofErr w:type="spellStart"/>
      <w:r>
        <w:rPr>
          <w:sz w:val="16"/>
          <w:szCs w:val="16"/>
          <w:lang w:val="ru-RU"/>
        </w:rPr>
        <w:t>ПДн</w:t>
      </w:r>
      <w:proofErr w:type="spellEnd"/>
      <w:r>
        <w:rPr>
          <w:sz w:val="16"/>
          <w:szCs w:val="16"/>
          <w:lang w:val="ru-RU"/>
        </w:rPr>
        <w:t>.</w:t>
      </w:r>
    </w:p>
  </w:footnote>
  <w:footnote w:id="2">
    <w:p w:rsidR="00DA1F50" w:rsidRDefault="00E205FC">
      <w:pPr>
        <w:pStyle w:val="af9"/>
        <w:spacing w:beforeAutospacing="0" w:afterAutospacing="0"/>
        <w:jc w:val="both"/>
        <w:rPr>
          <w:sz w:val="16"/>
          <w:szCs w:val="16"/>
          <w:lang w:val="ru-RU"/>
        </w:rPr>
      </w:pPr>
      <w:r>
        <w:rPr>
          <w:rStyle w:val="afb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Если Вы хотите установить запреты на передачу, а также на обработку или условия обработки, Вы вправе, зачеркнув указанную строку, вписать их для конкретного перечня данных соответствующей категории данных. МАУ вправе не учитывать такие запреты и условия обработки на основании ч. 11 ст. 10.1 Закона № 152-ФЗ, если такие запреты и условия противоречат общественным интересам размещения </w:t>
      </w:r>
      <w:proofErr w:type="spellStart"/>
      <w:r>
        <w:rPr>
          <w:sz w:val="16"/>
          <w:szCs w:val="16"/>
          <w:lang w:val="ru-RU"/>
        </w:rPr>
        <w:t>ПДн</w:t>
      </w:r>
      <w:proofErr w:type="spellEnd"/>
      <w:r>
        <w:rPr>
          <w:sz w:val="16"/>
          <w:szCs w:val="1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3916594"/>
      <w:docPartObj>
        <w:docPartGallery w:val="Page Numbers (Top of Page)"/>
        <w:docPartUnique/>
      </w:docPartObj>
    </w:sdtPr>
    <w:sdtEndPr/>
    <w:sdtContent>
      <w:p w:rsidR="00DA1F50" w:rsidRDefault="00E205FC">
        <w:pPr>
          <w:pStyle w:val="af3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   \* MERGEFORMAT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  <w:lang w:val="ru-RU"/>
          </w:rPr>
          <w:t>2</w:t>
        </w:r>
        <w:r>
          <w:rPr>
            <w:sz w:val="16"/>
            <w:szCs w:val="1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1F50"/>
    <w:rsid w:val="002B65F7"/>
    <w:rsid w:val="007E50EA"/>
    <w:rsid w:val="009B5EEF"/>
    <w:rsid w:val="00DA1F50"/>
    <w:rsid w:val="00E205FC"/>
    <w:rsid w:val="00EA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B74C"/>
  <w15:docId w15:val="{AF473E3E-F851-4C0D-B1E4-45FB4E2F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before="0" w:after="0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 w:afterAutospacing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2">
    <w:name w:val="Table Grid"/>
    <w:basedOn w:val="a1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Balloon Text"/>
    <w:basedOn w:val="a"/>
    <w:link w:val="af8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pPr>
      <w:spacing w:before="0" w:after="0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&#1080;&#1072;&#1089;&#1084;&#1086;&#1085;.&#1088;&#1092;/?index.ph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.m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k.com/mauniver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de1ffd-fe43-487b-ac24-1c4381492127">WQCEFQ3537W2-1796971845-14099</_dlc_DocId>
    <_dlc_DocIdUrl xmlns="6dde1ffd-fe43-487b-ac24-1c4381492127">
      <Url>https://intra.masu.edu.ru/tech/_layouts/15/DocIdRedir.aspx?ID=WQCEFQ3537W2-1796971845-14099</Url>
      <Description>WQCEFQ3537W2-1796971845-14099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C954299CC7C74787C5DB4E170E6319" ma:contentTypeVersion="1" ma:contentTypeDescription="Создание документа." ma:contentTypeScope="" ma:versionID="255ca6688800207f590935740eb8b7b8">
  <xsd:schema xmlns:xsd="http://www.w3.org/2001/XMLSchema" xmlns:xs="http://www.w3.org/2001/XMLSchema" xmlns:p="http://schemas.microsoft.com/office/2006/metadata/properties" xmlns:ns2="6dde1ffd-fe43-487b-ac24-1c4381492127" targetNamespace="http://schemas.microsoft.com/office/2006/metadata/properties" ma:root="true" ma:fieldsID="d06facd95716ef3898a83695a0a86e8a" ns2:_="">
    <xsd:import namespace="6dde1ffd-fe43-487b-ac24-1c4381492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e1ffd-fe43-487b-ac24-1c43814921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E145E-77A2-4988-AE73-1D1BC65FF5F3}">
  <ds:schemaRefs>
    <ds:schemaRef ds:uri="http://schemas.microsoft.com/office/2006/metadata/properties"/>
    <ds:schemaRef ds:uri="http://schemas.microsoft.com/office/infopath/2007/PartnerControls"/>
    <ds:schemaRef ds:uri="6dde1ffd-fe43-487b-ac24-1c4381492127"/>
  </ds:schemaRefs>
</ds:datastoreItem>
</file>

<file path=customXml/itemProps2.xml><?xml version="1.0" encoding="utf-8"?>
<ds:datastoreItem xmlns:ds="http://schemas.openxmlformats.org/officeDocument/2006/customXml" ds:itemID="{B3D80C44-B399-4A94-AF84-9F705DD21B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5AED77-E2D9-4107-919C-9831BE39371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A2E987F-8580-443A-9FAD-82FF8FF3F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e1ffd-fe43-487b-ac24-1c4381492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A77E413-6CA7-49B6-A644-3A084AED2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dc:description>Подготовлено экспертами Актион-МЦФЭР</dc:description>
  <cp:lastModifiedBy>Екатерина Шарова</cp:lastModifiedBy>
  <cp:revision>4</cp:revision>
  <dcterms:created xsi:type="dcterms:W3CDTF">2024-04-09T12:50:00Z</dcterms:created>
  <dcterms:modified xsi:type="dcterms:W3CDTF">2025-10-27T12:30:00Z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0x01010053C954299CC7C74787C5DB4E170E6319</vt:lpwstr>
  </property>
  <property fmtid="{D5CDD505-2E9C-101B-9397-08002B2CF9AE}" pid="3" name="_dlc_DocIdItemGuid">
    <vt:lpwstr>3d9e9e6c-eb89-42f4-92c7-498df6af3e66</vt:lpwstr>
  </property>
</Properties>
</file>